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F4" w:rsidRDefault="007D15F4"/>
    <w:p w:rsidR="009E0CBE" w:rsidRDefault="009E0CBE"/>
    <w:p w:rsidR="009E0CBE" w:rsidRDefault="009E0CBE"/>
    <w:p w:rsidR="009E0CBE" w:rsidRDefault="009E0CBE"/>
    <w:p w:rsidR="009E0CBE" w:rsidRDefault="009E0CBE"/>
    <w:p w:rsidR="009E0CBE" w:rsidRDefault="009E0CBE"/>
    <w:p w:rsidR="009E0CBE" w:rsidRDefault="009E0CBE"/>
    <w:p w:rsidR="009E0CBE" w:rsidRDefault="009E0CBE" w:rsidP="009E0CBE">
      <w:pPr>
        <w:jc w:val="center"/>
      </w:pPr>
      <w:r>
        <w:t>Business Ethics and Corporate Social Responsibility (CSR)</w:t>
      </w:r>
    </w:p>
    <w:p w:rsidR="009E0CBE" w:rsidRDefault="009E0CBE" w:rsidP="009E0CBE">
      <w:pPr>
        <w:jc w:val="center"/>
      </w:pPr>
      <w:r>
        <w:t>Student’s Name</w:t>
      </w:r>
    </w:p>
    <w:p w:rsidR="009E0CBE" w:rsidRDefault="009E0CBE" w:rsidP="009E0CBE">
      <w:pPr>
        <w:jc w:val="center"/>
      </w:pPr>
      <w:r>
        <w:t>Institutional Affiliation</w:t>
      </w:r>
    </w:p>
    <w:p w:rsidR="00F715C2" w:rsidRDefault="009E0CBE" w:rsidP="009E0CBE">
      <w:pPr>
        <w:jc w:val="center"/>
      </w:pPr>
      <w:r>
        <w:t>Submission Date</w:t>
      </w:r>
    </w:p>
    <w:p w:rsidR="00F715C2" w:rsidRDefault="00F715C2">
      <w:r>
        <w:br w:type="page"/>
      </w:r>
    </w:p>
    <w:p w:rsidR="009E0CBE" w:rsidRDefault="00F715C2" w:rsidP="009E0CBE">
      <w:pPr>
        <w:jc w:val="center"/>
      </w:pPr>
      <w:r>
        <w:lastRenderedPageBreak/>
        <w:t xml:space="preserve">Business Ethics and CSR in Techtonic </w:t>
      </w:r>
      <w:r w:rsidR="00DA26EF">
        <w:t>Software</w:t>
      </w:r>
    </w:p>
    <w:p w:rsidR="001A2014" w:rsidRPr="001A2014" w:rsidRDefault="001A2014" w:rsidP="009E0CBE">
      <w:pPr>
        <w:jc w:val="center"/>
        <w:rPr>
          <w:b/>
        </w:rPr>
      </w:pPr>
      <w:r w:rsidRPr="001A2014">
        <w:rPr>
          <w:b/>
        </w:rPr>
        <w:t>Introduction</w:t>
      </w:r>
    </w:p>
    <w:p w:rsidR="00E40305" w:rsidRPr="00E40305" w:rsidRDefault="00E40305" w:rsidP="00E40305">
      <w:pPr>
        <w:ind w:firstLine="720"/>
      </w:pPr>
      <w:r w:rsidRPr="00E40305">
        <w:t>Techtonic Software (TS) is a software engineering company specializing in developing, improving, selling, and managing software. The company is in the technology industry as it deals with technological advances and incorporates the latest technology in</w:t>
      </w:r>
      <w:r w:rsidR="006B3673">
        <w:t xml:space="preserve">to its range </w:t>
      </w:r>
      <w:r w:rsidR="00D811EC">
        <w:t xml:space="preserve">of </w:t>
      </w:r>
      <w:r w:rsidR="00D811EC" w:rsidRPr="00E40305">
        <w:t>products</w:t>
      </w:r>
      <w:r w:rsidR="00D811EC">
        <w:t>.</w:t>
      </w:r>
      <w:r w:rsidRPr="00E40305">
        <w:t xml:space="preserve"> The company products include software, mobile applications, games, an</w:t>
      </w:r>
      <w:r w:rsidR="00D811EC">
        <w:t>d artificial intelligence installation</w:t>
      </w:r>
      <w:r w:rsidRPr="00E40305">
        <w:t>s. The company's main activities are done online, including sales, marketing, customer engagement, product testing, and after-sale services. Techtonic Software's</w:t>
      </w:r>
      <w:r w:rsidR="0000407F">
        <w:t xml:space="preserve"> main offices are in New </w:t>
      </w:r>
      <w:r w:rsidR="00D53AD6">
        <w:t>York;</w:t>
      </w:r>
      <w:r w:rsidR="0000407F">
        <w:t xml:space="preserve"> h</w:t>
      </w:r>
      <w:r w:rsidRPr="00E40305">
        <w:t xml:space="preserve">owever, </w:t>
      </w:r>
      <w:r w:rsidR="00DA26EF">
        <w:t xml:space="preserve">the internet provides the company with hundreds of virtual offices worldwide. </w:t>
      </w:r>
      <w:r w:rsidR="007A20E3">
        <w:t>T</w:t>
      </w:r>
      <w:r w:rsidRPr="00E40305">
        <w:t xml:space="preserve">he products and services of the company are found worldwide as long as </w:t>
      </w:r>
      <w:r w:rsidR="007A20E3">
        <w:t xml:space="preserve">one can access the internet and </w:t>
      </w:r>
      <w:r w:rsidRPr="00E40305">
        <w:t>the company's official website. Customers who use TS products vary from individuals, business institutions, and organizations.</w:t>
      </w:r>
      <w:r w:rsidR="0000407F">
        <w:t xml:space="preserve"> The users </w:t>
      </w:r>
      <w:r w:rsidR="003A4F8B">
        <w:t xml:space="preserve">of TS company products </w:t>
      </w:r>
      <w:r w:rsidR="0000407F">
        <w:t xml:space="preserve">are driven by different </w:t>
      </w:r>
      <w:r w:rsidR="007F6D69">
        <w:t>interests</w:t>
      </w:r>
      <w:r w:rsidR="0000407F">
        <w:t xml:space="preserve"> ranging from the love of technology to entertainment or convenience.</w:t>
      </w:r>
    </w:p>
    <w:p w:rsidR="00E40305" w:rsidRPr="00E40305" w:rsidRDefault="00E40305" w:rsidP="00E40305">
      <w:pPr>
        <w:ind w:firstLine="720"/>
      </w:pPr>
      <w:r w:rsidRPr="00E40305">
        <w:t xml:space="preserve">Various stakeholders influence the achievement of the TS business purpose. First is the government. The government is the institution that has given TS Company the permission and mandate to run its business operations without any interference. Techtonic </w:t>
      </w:r>
      <w:r w:rsidR="00DA26EF" w:rsidRPr="00E40305">
        <w:t>Software</w:t>
      </w:r>
      <w:r w:rsidRPr="00E40305">
        <w:t xml:space="preserve"> has an obligation to the government and has to pay taxes and any other legal fees as provided by the agreement between the company and the government on receipt of a business permit. The government's interest is for the company to contribute to the growth of its GDP through prompt payment of taxes. The government is an important stakeholder as it provides the company with the legal security needed to run its operations successfully. Secondly, not all projects in TS are </w:t>
      </w:r>
      <w:r w:rsidRPr="00E40305">
        <w:lastRenderedPageBreak/>
        <w:t>fully funded by the company. At times, the company sells the idea to potential investors, who then fund the project either partly or fully. Investors are primary stakeholders who believe in a project before it is conceptualized. They help the company through funding, advice, and support for various projects. The interest of investors is always to make a profit on their investments in case a project they invested in becomes successful.</w:t>
      </w:r>
    </w:p>
    <w:p w:rsidR="00E40305" w:rsidRPr="00E40305" w:rsidRDefault="00E40305" w:rsidP="008B2011">
      <w:pPr>
        <w:ind w:firstLine="720"/>
      </w:pPr>
      <w:r w:rsidRPr="00E40305">
        <w:t xml:space="preserve">Employees are also internal stakeholders who are very important in the running of TS. Employees help in running the activities in the company, managing machinery, monitoring artificial intelligence, and running tests on finished products to gauge their effectiveness. Employees in TS also help test customer reaction towards products; if they find the product effective, then the end-user is also likely to find the same product effective. </w:t>
      </w:r>
      <w:r w:rsidR="0099165A">
        <w:t xml:space="preserve">The employees are also helpful in planning and engaging in voluntary programs organized by the company to meet its corporate social responsibility mandate. </w:t>
      </w:r>
      <w:r w:rsidRPr="00E40305">
        <w:t>The employee interests are job security and a salary at the end of an agreed working period. The company is also greatly influenced by its customers. These are the end-users of the products and services produced by the company. The customer's interests are mainly in value and product or service quality. The customers are co-financiers of the company, as the income received from their purchases helps fulfill the business's financial needs.</w:t>
      </w:r>
    </w:p>
    <w:p w:rsidR="00E40305" w:rsidRPr="00E40305" w:rsidRDefault="00E40305" w:rsidP="008B2011">
      <w:pPr>
        <w:ind w:firstLine="720"/>
      </w:pPr>
      <w:r w:rsidRPr="00E40305">
        <w:t>Other stakeholders in TS include suppliers and the community. Suppliers are essential as they provide the company with essential products that it cannot produce internally</w:t>
      </w:r>
      <w:r w:rsidR="000E72AF">
        <w:t xml:space="preserve"> (</w:t>
      </w:r>
      <w:proofErr w:type="spellStart"/>
      <w:r w:rsidR="000E72AF">
        <w:t>Wieteska</w:t>
      </w:r>
      <w:proofErr w:type="spellEnd"/>
      <w:r w:rsidR="000E72AF">
        <w:t xml:space="preserve">, </w:t>
      </w:r>
      <w:r w:rsidR="000E72AF" w:rsidRPr="000E72AF">
        <w:t>2014</w:t>
      </w:r>
      <w:r w:rsidR="000E72AF">
        <w:t>)</w:t>
      </w:r>
      <w:r w:rsidRPr="00E40305">
        <w:t xml:space="preserve">. These products include computers, monitors, and other equipment necessary in the production, development, and maintenance of software. Suppliers may also act as creditors to the company by providing equipment on loan and being paid later. </w:t>
      </w:r>
      <w:r w:rsidR="000D2176">
        <w:t>This helps the company to stay afloat even when there is a shortage in cash flow</w:t>
      </w:r>
      <w:bookmarkStart w:id="0" w:name="_GoBack"/>
      <w:bookmarkEnd w:id="0"/>
      <w:r w:rsidR="000D2176">
        <w:t xml:space="preserve">. </w:t>
      </w:r>
      <w:r w:rsidRPr="00E40305">
        <w:t xml:space="preserve">The interest of suppliers is mainly to generate </w:t>
      </w:r>
      <w:r w:rsidRPr="00E40305">
        <w:lastRenderedPageBreak/>
        <w:t>income from the sale or lease of their products. The community, which is a secondary stakeholder, also affects the company's operations greatly. The community provides necessary criticisms that ensure that the company is running within provided ethical standards. The interest of the community is to ensure that the people gain as much as the company. For instance, the community has been raising concerns over the few employees in TS, hoping that the company would employ more people from the community and increase their income.</w:t>
      </w:r>
    </w:p>
    <w:p w:rsidR="00E40305" w:rsidRPr="00E40305" w:rsidRDefault="00E40305" w:rsidP="008B2011">
      <w:pPr>
        <w:ind w:firstLine="720"/>
      </w:pPr>
      <w:r w:rsidRPr="00E40305">
        <w:t>The main ethical issue in TS is the incorporation of technology. This means that the company makes use of more machines and robots than people</w:t>
      </w:r>
      <w:r w:rsidR="000C1750">
        <w:t xml:space="preserve"> (</w:t>
      </w:r>
      <w:proofErr w:type="spellStart"/>
      <w:r w:rsidR="000C1750">
        <w:t>Barro</w:t>
      </w:r>
      <w:proofErr w:type="spellEnd"/>
      <w:r w:rsidR="000C1750">
        <w:t xml:space="preserve"> &amp; Davenport, </w:t>
      </w:r>
      <w:r w:rsidR="000C1750" w:rsidRPr="000C1750">
        <w:t>2019)</w:t>
      </w:r>
      <w:r w:rsidRPr="00E40305">
        <w:t>. Companies are expected to create employment opportunities for the thousands of jobless youths around the world. Since TS business activities are mainly conducted on computers, artificial intelligence like robots helps reduce errors and increase production</w:t>
      </w:r>
      <w:r w:rsidR="00DD1233">
        <w:t xml:space="preserve"> </w:t>
      </w:r>
      <w:r w:rsidR="00DD1233">
        <w:t>(</w:t>
      </w:r>
      <w:proofErr w:type="spellStart"/>
      <w:r w:rsidR="00DD1233">
        <w:t>Barro</w:t>
      </w:r>
      <w:proofErr w:type="spellEnd"/>
      <w:r w:rsidR="00DD1233">
        <w:t xml:space="preserve"> &amp; Davenport, </w:t>
      </w:r>
      <w:r w:rsidR="00DD1233" w:rsidRPr="000C1750">
        <w:t>2019)</w:t>
      </w:r>
      <w:r w:rsidRPr="00E40305">
        <w:t xml:space="preserve">. The company has fifty employees, which is a small number compared to the size and production margins of the company. The incorporation of technology has attracted the company a lot of negative publicity whereby many external stakeholders like the community argue that the company is doing nothing to ease the burden of unemployment in society. To manage this issue, the company has created a community workshop where youths are taught about technology and certified on completion of the course to fulfill its corporate social responsibility. The youths who undergo the training are also given a chance to work as interns to equip them with practical skills. For instance, in 2020, over thirty-five youths graduated from the program and completed their internship. The TS </w:t>
      </w:r>
      <w:r w:rsidR="000C1750" w:rsidRPr="00E40305">
        <w:t>Company</w:t>
      </w:r>
      <w:r w:rsidRPr="00E40305">
        <w:t xml:space="preserve"> helped them secure employment in other companies where their expertise was required.</w:t>
      </w:r>
    </w:p>
    <w:p w:rsidR="00E40305" w:rsidRPr="00E40305" w:rsidRDefault="00E40305" w:rsidP="008B2011">
      <w:pPr>
        <w:ind w:firstLine="720"/>
      </w:pPr>
      <w:r w:rsidRPr="00E40305">
        <w:t>The technology issue is that it may easily be manipulated to serve purposes other than what it is made for (</w:t>
      </w:r>
      <w:proofErr w:type="spellStart"/>
      <w:r w:rsidRPr="00E40305">
        <w:t>Susser</w:t>
      </w:r>
      <w:proofErr w:type="spellEnd"/>
      <w:r w:rsidRPr="00E40305">
        <w:t xml:space="preserve"> et al., 2019). This is an ethical issue as a product made with good </w:t>
      </w:r>
      <w:r w:rsidRPr="00E40305">
        <w:lastRenderedPageBreak/>
        <w:t>intentions may be turned into disruptive and harmful technology that may affect the user and the reputation of the company. The company equips all its products with encrypted technology, making it difficult for the products to be manipulated without obtaining access to the company. However, with the advancement in technology, encryption is not a guarantee of safety from manipulation as cybercriminals can develop various malware to help them penetrate the TS security and decrypt the products. The company is currently working on additional technology to help protect its products against manipulation. When the technology is done, even those already affected will receive ethics of care by having their products serviced and re-encrypted without additional payment.</w:t>
      </w:r>
    </w:p>
    <w:p w:rsidR="00E40305" w:rsidRPr="00E40305" w:rsidRDefault="00E40305" w:rsidP="008B2011">
      <w:pPr>
        <w:ind w:firstLine="720"/>
      </w:pPr>
      <w:r w:rsidRPr="00E40305">
        <w:t>Security is a serious ethical issue as the company cannot guarantee the users any security of their personal data or devices while using TS products. The company's products are used in collaboration with other third-party products, making it difficult to ensure safety from threats like spyware or hacking. This means that once the customer purchases a product, they become solely responsible for their internet security. The company does not take liability for any cyber threats or attacks experienced during the use of its products. To solve this issue, TS Company has developed product warranties that the customers acquire during purchase and are valid for two years. This means that in case the software develops any problems or experiences any security threats, the company can fix the problem or switch the product for a newer version without any additional charges. The company also provides advisory services on third-party products that have been tested and proven to be safe to use with TS products to reduce the chances of insecurity from third-party products.</w:t>
      </w:r>
    </w:p>
    <w:p w:rsidR="00E40305" w:rsidRPr="00E40305" w:rsidRDefault="00E40305" w:rsidP="008B2011">
      <w:pPr>
        <w:ind w:firstLine="720"/>
      </w:pPr>
      <w:r w:rsidRPr="00E40305">
        <w:t xml:space="preserve">As a software engineering company, TS collects a lot of useful information from its products. This raises an ethical issue as the information obtained may be used for purposes other </w:t>
      </w:r>
      <w:r w:rsidRPr="00E40305">
        <w:lastRenderedPageBreak/>
        <w:t>than safekeeping as expected by the customer. Customer private information is obtained during purchases, inquiries, and use of TS's mobile applications and software. In this technological age, personal information is very valuable, especially for marketing purposes. The company may sell the information obtained to trusted websites to obtain additional income. If the information falls into the wrong hands, it may be used to commit cybercrimes that were not part of the company's intention. To deal with this issue, the products developed by TS allow the user to choose whether or not they want their personal information to be shared for marketing purposes. This ensures that all information shared is by consent. This makes the customer fully liable for any misuse that may be done to their personal information.</w:t>
      </w:r>
    </w:p>
    <w:p w:rsidR="00E40305" w:rsidRPr="00E40305" w:rsidRDefault="00E40305" w:rsidP="008B2011">
      <w:pPr>
        <w:ind w:firstLine="720"/>
      </w:pPr>
      <w:r w:rsidRPr="00E40305">
        <w:t>Another ethical concern in software engineering is that everything is meant to be addictive (</w:t>
      </w:r>
      <w:proofErr w:type="spellStart"/>
      <w:r w:rsidRPr="00E40305">
        <w:t>Aydemir</w:t>
      </w:r>
      <w:proofErr w:type="spellEnd"/>
      <w:r w:rsidRPr="00E40305">
        <w:t xml:space="preserve"> &amp; </w:t>
      </w:r>
      <w:proofErr w:type="spellStart"/>
      <w:r w:rsidRPr="00E40305">
        <w:t>Dalpiaz</w:t>
      </w:r>
      <w:proofErr w:type="spellEnd"/>
      <w:r w:rsidRPr="00E40305">
        <w:t>, 2018). This means that the products are made so that the customer would spend most of their time using them instead of engaging in other productive activities. Though product addiction is profitable to the company, it may negatively impact the financial stability of the customer. The user may not be able to work due to the addiction to very addictive products. To provide a solution to this, the company provides disclaimers for all its addictive products like games. For instance, during the installation period, a screen will pop up with the words "beware of the addictive nature of this product. Play responsibly." The disclaimer ensures that the user is aware of the addictive nature of the products before they use them. Additionally, TS games are designed such that the more time a person spends playing, the higher the difficulty level. This helps in reducing the time spent on using such products by a good percentage.</w:t>
      </w:r>
    </w:p>
    <w:p w:rsidR="00E40305" w:rsidRPr="00E40305" w:rsidRDefault="00E40305" w:rsidP="00E40305">
      <w:r w:rsidRPr="00E40305">
        <w:rPr>
          <w:b/>
          <w:bCs/>
        </w:rPr>
        <w:t>Position Statement</w:t>
      </w:r>
    </w:p>
    <w:p w:rsidR="00E40305" w:rsidRPr="00E40305" w:rsidRDefault="00E40305" w:rsidP="00E40305">
      <w:r w:rsidRPr="00E40305">
        <w:lastRenderedPageBreak/>
        <w:t xml:space="preserve">Techtonic Software is a leading software engineering company that aims at providing its customers with the best technological products to ease their work and lives. The company produces products suitable for all technology lovers as each product opens a new gateway to technological advancement. TS </w:t>
      </w:r>
      <w:proofErr w:type="gramStart"/>
      <w:r w:rsidRPr="00E40305">
        <w:t>does</w:t>
      </w:r>
      <w:proofErr w:type="gramEnd"/>
      <w:r w:rsidRPr="00E40305">
        <w:t xml:space="preserve"> not give what is available; it gives what you need.</w:t>
      </w:r>
    </w:p>
    <w:p w:rsidR="00E40305" w:rsidRPr="00E40305" w:rsidRDefault="00E40305" w:rsidP="008B2011">
      <w:pPr>
        <w:ind w:firstLine="720"/>
      </w:pPr>
      <w:r w:rsidRPr="00E40305">
        <w:t xml:space="preserve">The company focuses on creating positive relations with its stakeholders by engaging with customers, listening to their needs, and incorporating such needs into the agenda and products created by the business. Our mandate is to fulfill our corporate social responsibility by creating a </w:t>
      </w:r>
      <w:proofErr w:type="gramStart"/>
      <w:r w:rsidRPr="00E40305">
        <w:t>conducive</w:t>
      </w:r>
      <w:proofErr w:type="gramEnd"/>
      <w:r w:rsidRPr="00E40305">
        <w:t xml:space="preserve"> working environment for our employees as they are the core of our operations. This includes providing all employees with clean and spacious workspaces; and the tools needed for work to be completed. The company may also allow employees to have rest days, proper remuneration, and provision of compulsory leave when necessary, such as maternity and paternity leave to allow them to spend time with their families. However, no unnecessary off days will be granted without due course or proper notice. This is because work has to continue and necessary arrangements must be made on time to cover for those on leave. TS </w:t>
      </w:r>
      <w:proofErr w:type="gramStart"/>
      <w:r w:rsidRPr="00E40305">
        <w:t>is</w:t>
      </w:r>
      <w:proofErr w:type="gramEnd"/>
      <w:r w:rsidRPr="00E40305">
        <w:t xml:space="preserve"> focused on fulfilling its economic, legal, ethical, and philanthropic responsibilities with great determination. The company also creates an inclusive workplace environment that does not discriminate based on gender, race, skin color, or disability. This is, however, limited to only those who are qualified for the positions they apply for, as unqualified personnel may be a liability to the company. TS Company also encourages a voluntarism culture by allowing its workers to share their technological knowledge with youths during specialized workshops organized by the company.</w:t>
      </w:r>
    </w:p>
    <w:p w:rsidR="00E40305" w:rsidRPr="00E40305" w:rsidRDefault="00E40305" w:rsidP="00E40305">
      <w:r w:rsidRPr="00E40305">
        <w:rPr>
          <w:b/>
          <w:bCs/>
        </w:rPr>
        <w:t>Implications of Approach</w:t>
      </w:r>
    </w:p>
    <w:p w:rsidR="00E40305" w:rsidRPr="00E40305" w:rsidRDefault="004C7318" w:rsidP="008B2011">
      <w:pPr>
        <w:ind w:firstLine="720"/>
      </w:pPr>
      <w:r w:rsidRPr="004C7318">
        <w:lastRenderedPageBreak/>
        <w:t>The implication of dialoguing with stakeholders is that not all their suggestions or needs can be incorporated into the company agenda or products (</w:t>
      </w:r>
      <w:proofErr w:type="spellStart"/>
      <w:r w:rsidRPr="004C7318">
        <w:t>Guibert</w:t>
      </w:r>
      <w:proofErr w:type="spellEnd"/>
      <w:r w:rsidRPr="004C7318">
        <w:t xml:space="preserve"> &amp; </w:t>
      </w:r>
      <w:proofErr w:type="spellStart"/>
      <w:r w:rsidRPr="004C7318">
        <w:t>Roloff</w:t>
      </w:r>
      <w:proofErr w:type="spellEnd"/>
      <w:r w:rsidRPr="004C7318">
        <w:t>, 2017). Some suggestions may be vague or out of context. For instance, a customer may suggest that the company incorporate free software updates. Since there are costs incurred that can only be paid through update purchases, such a suggestion may not be implementable. Dialoguing can also have positive implications as it will keep stakeholders from opposing all the company's propositions since it will also include their views</w:t>
      </w:r>
      <w:r w:rsidR="00B616BA">
        <w:t xml:space="preserve"> </w:t>
      </w:r>
      <w:r w:rsidR="00B616BA" w:rsidRPr="004C7318">
        <w:t>(</w:t>
      </w:r>
      <w:proofErr w:type="spellStart"/>
      <w:r w:rsidR="00B616BA" w:rsidRPr="004C7318">
        <w:t>Guibert</w:t>
      </w:r>
      <w:proofErr w:type="spellEnd"/>
      <w:r w:rsidR="00B616BA" w:rsidRPr="004C7318">
        <w:t xml:space="preserve"> &amp; </w:t>
      </w:r>
      <w:proofErr w:type="spellStart"/>
      <w:r w:rsidR="00B616BA" w:rsidRPr="004C7318">
        <w:t>Roloff</w:t>
      </w:r>
      <w:proofErr w:type="spellEnd"/>
      <w:r w:rsidR="00B616BA" w:rsidRPr="004C7318">
        <w:t>, 2017)</w:t>
      </w:r>
      <w:r w:rsidRPr="004C7318">
        <w:t xml:space="preserve">. Dialoguing also keeps stakeholders, and the </w:t>
      </w:r>
      <w:proofErr w:type="gramStart"/>
      <w:r w:rsidRPr="004C7318">
        <w:t>company on good terms as both recognize</w:t>
      </w:r>
      <w:proofErr w:type="gramEnd"/>
      <w:r w:rsidRPr="004C7318">
        <w:t xml:space="preserve"> that their interests are being considered.</w:t>
      </w:r>
    </w:p>
    <w:p w:rsidR="00E40305" w:rsidRPr="00E40305" w:rsidRDefault="00E40305" w:rsidP="008B2011">
      <w:pPr>
        <w:ind w:firstLine="720"/>
      </w:pPr>
      <w:r w:rsidRPr="00E40305">
        <w:t>By giving employees several privileges, some may take advantage of the opportunities (Christensen, 2019). This may, in turn, lead to a waste of valuable time that can be used productively. For instance, if employees are given leaves every time they make a request, some may end up being absent for work for more than half the payable working period. This means that the company would be incurring expenses while paying unproductive workers. Additionally, what the company considers proper remuneration may not be enough to cater for employee needs. Therefore, the company can only pay according to responsibility and productivity and not according to workers' monetary needs.</w:t>
      </w:r>
      <w:r w:rsidR="00F67577">
        <w:t xml:space="preserve"> Remuneration that the employees consider fair will keep them working and productive.</w:t>
      </w:r>
    </w:p>
    <w:p w:rsidR="00E40305" w:rsidRPr="00E40305" w:rsidRDefault="00E40305" w:rsidP="008B2011">
      <w:pPr>
        <w:ind w:firstLine="720"/>
      </w:pPr>
      <w:r w:rsidRPr="00E40305">
        <w:t xml:space="preserve">It is often difficult to have a well-rounded work environment. This is because levels of expertise and choices vary from one industry to another. For instance, there are more men than women in the technology industry (Funk &amp; Parker, 2018). Therefore, if there are more qualified men and a few unqualified women in an interview, the company has to pick the qualified men and leave out the unqualified women. This may create unintentional gender disparities in the </w:t>
      </w:r>
      <w:r w:rsidRPr="00E40305">
        <w:lastRenderedPageBreak/>
        <w:t>company.</w:t>
      </w:r>
      <w:r w:rsidR="005825B0">
        <w:t xml:space="preserve"> Altogether, a well-rounded work environment paves way for creation of different perspectives that may be useful in enhancing the company’s credibility.</w:t>
      </w:r>
    </w:p>
    <w:p w:rsidR="00E40305" w:rsidRPr="00E40305" w:rsidRDefault="00E40305" w:rsidP="008B2011">
      <w:pPr>
        <w:ind w:firstLine="720"/>
      </w:pPr>
      <w:r w:rsidRPr="00E40305">
        <w:t xml:space="preserve">Voluntarism helps in popularizing a company within the community. </w:t>
      </w:r>
      <w:r w:rsidR="00A5068B">
        <w:t xml:space="preserve">It also helps in showing that the company is not only profit oriented but is also focused on empowering secondary stakeholders. </w:t>
      </w:r>
      <w:r w:rsidRPr="00E40305">
        <w:t>However, it is not a ticket to positive publicity. The community may still be against the products and services of a company even if it sends volunteers to help in community service. For instance, volunteering by TS company employees to work in the technological workshops does not change the community's view that the company should increase the number of employees. Therefore voluntarism is not an easy path to the stakeholder's heart (</w:t>
      </w:r>
      <w:proofErr w:type="spellStart"/>
      <w:r w:rsidRPr="00E40305">
        <w:t>Ongarelli</w:t>
      </w:r>
      <w:proofErr w:type="spellEnd"/>
      <w:r w:rsidRPr="00E40305">
        <w:t>, 2021).</w:t>
      </w:r>
    </w:p>
    <w:p w:rsidR="002D0713" w:rsidRPr="00711A4A" w:rsidRDefault="002D0713" w:rsidP="002D0713"/>
    <w:p w:rsidR="00DC1B0B" w:rsidRDefault="00DC1B0B">
      <w:r>
        <w:br w:type="page"/>
      </w:r>
    </w:p>
    <w:p w:rsidR="00A51C21" w:rsidRDefault="00DC1B0B" w:rsidP="00DC1B0B">
      <w:pPr>
        <w:jc w:val="center"/>
      </w:pPr>
      <w:r>
        <w:lastRenderedPageBreak/>
        <w:t>References</w:t>
      </w:r>
    </w:p>
    <w:p w:rsidR="00A20C6E" w:rsidRDefault="00A20C6E" w:rsidP="00DC1B0B">
      <w:pPr>
        <w:ind w:firstLine="720"/>
      </w:pPr>
      <w:proofErr w:type="spellStart"/>
      <w:proofErr w:type="gramStart"/>
      <w:r w:rsidRPr="00A20C6E">
        <w:t>Aydemir</w:t>
      </w:r>
      <w:proofErr w:type="spellEnd"/>
      <w:r w:rsidRPr="00A20C6E">
        <w:t xml:space="preserve">, F. B., &amp; </w:t>
      </w:r>
      <w:proofErr w:type="spellStart"/>
      <w:r w:rsidRPr="00A20C6E">
        <w:t>Dalpiaz</w:t>
      </w:r>
      <w:proofErr w:type="spellEnd"/>
      <w:r w:rsidRPr="00A20C6E">
        <w:t>, F. (2018, May).</w:t>
      </w:r>
      <w:proofErr w:type="gramEnd"/>
      <w:r w:rsidRPr="00A20C6E">
        <w:t xml:space="preserve"> </w:t>
      </w:r>
      <w:proofErr w:type="gramStart"/>
      <w:r w:rsidRPr="00A20C6E">
        <w:t>A roadmap for ethics-aware software engineering.</w:t>
      </w:r>
      <w:proofErr w:type="gramEnd"/>
      <w:r w:rsidRPr="00A20C6E">
        <w:t xml:space="preserve"> </w:t>
      </w:r>
      <w:proofErr w:type="gramStart"/>
      <w:r w:rsidRPr="00A20C6E">
        <w:t>In </w:t>
      </w:r>
      <w:r w:rsidRPr="00A20C6E">
        <w:rPr>
          <w:i/>
          <w:iCs/>
        </w:rPr>
        <w:t>2018 IEEE/ACM International Workshop on Software Fairness (</w:t>
      </w:r>
      <w:proofErr w:type="spellStart"/>
      <w:r w:rsidRPr="00A20C6E">
        <w:rPr>
          <w:i/>
          <w:iCs/>
        </w:rPr>
        <w:t>FairWare</w:t>
      </w:r>
      <w:proofErr w:type="spellEnd"/>
      <w:r w:rsidRPr="00A20C6E">
        <w:rPr>
          <w:i/>
          <w:iCs/>
        </w:rPr>
        <w:t>)</w:t>
      </w:r>
      <w:r w:rsidRPr="00A20C6E">
        <w:t> (pp. 15-21).</w:t>
      </w:r>
      <w:proofErr w:type="gramEnd"/>
      <w:r w:rsidRPr="00A20C6E">
        <w:t xml:space="preserve"> </w:t>
      </w:r>
      <w:proofErr w:type="gramStart"/>
      <w:r w:rsidRPr="00A20C6E">
        <w:t>IEEE.</w:t>
      </w:r>
      <w:proofErr w:type="gramEnd"/>
    </w:p>
    <w:p w:rsidR="00CA251F" w:rsidRDefault="00CA251F" w:rsidP="00DC1B0B">
      <w:pPr>
        <w:ind w:firstLine="720"/>
      </w:pPr>
      <w:proofErr w:type="spellStart"/>
      <w:proofErr w:type="gramStart"/>
      <w:r w:rsidRPr="00CA251F">
        <w:t>Barro</w:t>
      </w:r>
      <w:proofErr w:type="spellEnd"/>
      <w:r w:rsidRPr="00CA251F">
        <w:t>, S., &amp; Davenport, T. H. (2019).</w:t>
      </w:r>
      <w:proofErr w:type="gramEnd"/>
      <w:r w:rsidRPr="00CA251F">
        <w:t xml:space="preserve"> People and machines: Partners in innovation. </w:t>
      </w:r>
      <w:r w:rsidRPr="00CA251F">
        <w:rPr>
          <w:i/>
          <w:iCs/>
        </w:rPr>
        <w:t>MIT Sloan Management Review</w:t>
      </w:r>
      <w:r w:rsidRPr="00CA251F">
        <w:t>, </w:t>
      </w:r>
      <w:r w:rsidRPr="00CA251F">
        <w:rPr>
          <w:i/>
          <w:iCs/>
        </w:rPr>
        <w:t>60</w:t>
      </w:r>
      <w:r w:rsidRPr="00CA251F">
        <w:t>(4), 22-28.</w:t>
      </w:r>
    </w:p>
    <w:p w:rsidR="001301A6" w:rsidRDefault="001301A6" w:rsidP="00DC1B0B">
      <w:pPr>
        <w:ind w:firstLine="720"/>
      </w:pPr>
      <w:r w:rsidRPr="001301A6">
        <w:t xml:space="preserve">Christensen, K. (2019). </w:t>
      </w:r>
      <w:proofErr w:type="gramStart"/>
      <w:r w:rsidRPr="001301A6">
        <w:t>Countervailing human resource trends in family-sensitive firms.</w:t>
      </w:r>
      <w:proofErr w:type="gramEnd"/>
      <w:r w:rsidRPr="001301A6">
        <w:t xml:space="preserve"> </w:t>
      </w:r>
      <w:proofErr w:type="gramStart"/>
      <w:r w:rsidRPr="001301A6">
        <w:t>In </w:t>
      </w:r>
      <w:r w:rsidRPr="001301A6">
        <w:rPr>
          <w:i/>
          <w:iCs/>
        </w:rPr>
        <w:t>Contingent Work</w:t>
      </w:r>
      <w:r w:rsidRPr="001301A6">
        <w:t> (pp. 103-125).</w:t>
      </w:r>
      <w:proofErr w:type="gramEnd"/>
      <w:r w:rsidRPr="001301A6">
        <w:t xml:space="preserve"> </w:t>
      </w:r>
      <w:proofErr w:type="gramStart"/>
      <w:r w:rsidRPr="001301A6">
        <w:t>Cornell University Press.</w:t>
      </w:r>
      <w:proofErr w:type="gramEnd"/>
    </w:p>
    <w:p w:rsidR="00D04D30" w:rsidRDefault="00D04D30" w:rsidP="00DC1B0B">
      <w:pPr>
        <w:ind w:firstLine="720"/>
      </w:pPr>
      <w:proofErr w:type="gramStart"/>
      <w:r w:rsidRPr="00D04D30">
        <w:t>Funk, C., &amp; Parker, K. (2018).</w:t>
      </w:r>
      <w:proofErr w:type="gramEnd"/>
      <w:r w:rsidRPr="00D04D30">
        <w:t xml:space="preserve"> </w:t>
      </w:r>
      <w:proofErr w:type="gramStart"/>
      <w:r w:rsidRPr="00D04D30">
        <w:t>Women and men in STEM often at odds over workplace equity.</w:t>
      </w:r>
      <w:proofErr w:type="gramEnd"/>
    </w:p>
    <w:p w:rsidR="005622FE" w:rsidRDefault="005622FE" w:rsidP="00DC1B0B">
      <w:pPr>
        <w:ind w:firstLine="720"/>
      </w:pPr>
      <w:proofErr w:type="spellStart"/>
      <w:proofErr w:type="gramStart"/>
      <w:r w:rsidRPr="005622FE">
        <w:t>Guibert</w:t>
      </w:r>
      <w:proofErr w:type="spellEnd"/>
      <w:r w:rsidRPr="005622FE">
        <w:t xml:space="preserve">, L., &amp; </w:t>
      </w:r>
      <w:proofErr w:type="spellStart"/>
      <w:r w:rsidRPr="005622FE">
        <w:t>Roloff</w:t>
      </w:r>
      <w:proofErr w:type="spellEnd"/>
      <w:r w:rsidRPr="005622FE">
        <w:t>, J. (2017).</w:t>
      </w:r>
      <w:proofErr w:type="gramEnd"/>
      <w:r w:rsidRPr="005622FE">
        <w:t xml:space="preserve"> Stakeholder dialogue: strategic tool or wasted words</w:t>
      </w:r>
      <w:proofErr w:type="gramStart"/>
      <w:r w:rsidRPr="005622FE">
        <w:t>?.</w:t>
      </w:r>
      <w:proofErr w:type="gramEnd"/>
      <w:r w:rsidRPr="005622FE">
        <w:t> </w:t>
      </w:r>
      <w:proofErr w:type="gramStart"/>
      <w:r w:rsidRPr="005622FE">
        <w:rPr>
          <w:i/>
          <w:iCs/>
        </w:rPr>
        <w:t>Journal of Business Strategy</w:t>
      </w:r>
      <w:r w:rsidRPr="005622FE">
        <w:t>.</w:t>
      </w:r>
      <w:proofErr w:type="gramEnd"/>
    </w:p>
    <w:p w:rsidR="00CF53C2" w:rsidRDefault="00CF53C2" w:rsidP="00DC1B0B">
      <w:pPr>
        <w:ind w:firstLine="720"/>
      </w:pPr>
      <w:proofErr w:type="spellStart"/>
      <w:r w:rsidRPr="00CF53C2">
        <w:t>Ongarelli</w:t>
      </w:r>
      <w:proofErr w:type="spellEnd"/>
      <w:r w:rsidRPr="00CF53C2">
        <w:t>, L. (2021). </w:t>
      </w:r>
      <w:proofErr w:type="gramStart"/>
      <w:r w:rsidRPr="00CF53C2">
        <w:rPr>
          <w:i/>
          <w:iCs/>
        </w:rPr>
        <w:t>The impacts of Corporate Volunteering on stakeholders’ perceptions, attitudes, and behavior</w:t>
      </w:r>
      <w:r w:rsidRPr="00CF53C2">
        <w:t xml:space="preserve"> (Bachelor's thesis, </w:t>
      </w:r>
      <w:proofErr w:type="spellStart"/>
      <w:r w:rsidRPr="00CF53C2">
        <w:t>Università</w:t>
      </w:r>
      <w:proofErr w:type="spellEnd"/>
      <w:r w:rsidRPr="00CF53C2">
        <w:t xml:space="preserve"> </w:t>
      </w:r>
      <w:proofErr w:type="spellStart"/>
      <w:r w:rsidRPr="00CF53C2">
        <w:t>Ca'Foscari</w:t>
      </w:r>
      <w:proofErr w:type="spellEnd"/>
      <w:r w:rsidRPr="00CF53C2">
        <w:t xml:space="preserve"> </w:t>
      </w:r>
      <w:proofErr w:type="spellStart"/>
      <w:r w:rsidRPr="00CF53C2">
        <w:t>Venezia</w:t>
      </w:r>
      <w:proofErr w:type="spellEnd"/>
      <w:r w:rsidRPr="00CF53C2">
        <w:t>).</w:t>
      </w:r>
      <w:proofErr w:type="gramEnd"/>
    </w:p>
    <w:p w:rsidR="00DC1B0B" w:rsidRDefault="00DC1B0B" w:rsidP="00DC1B0B">
      <w:pPr>
        <w:ind w:firstLine="720"/>
      </w:pPr>
      <w:proofErr w:type="spellStart"/>
      <w:proofErr w:type="gramStart"/>
      <w:r w:rsidRPr="00DC1B0B">
        <w:t>Susser</w:t>
      </w:r>
      <w:proofErr w:type="spellEnd"/>
      <w:r w:rsidRPr="00DC1B0B">
        <w:t xml:space="preserve">, D., </w:t>
      </w:r>
      <w:proofErr w:type="spellStart"/>
      <w:r w:rsidRPr="00DC1B0B">
        <w:t>Roessler</w:t>
      </w:r>
      <w:proofErr w:type="spellEnd"/>
      <w:r w:rsidRPr="00DC1B0B">
        <w:t xml:space="preserve">, B., &amp; </w:t>
      </w:r>
      <w:proofErr w:type="spellStart"/>
      <w:r w:rsidRPr="00DC1B0B">
        <w:t>Nissenbaum</w:t>
      </w:r>
      <w:proofErr w:type="spellEnd"/>
      <w:r w:rsidRPr="00DC1B0B">
        <w:t>, H. (2019).</w:t>
      </w:r>
      <w:proofErr w:type="gramEnd"/>
      <w:r w:rsidRPr="00DC1B0B">
        <w:t xml:space="preserve"> </w:t>
      </w:r>
      <w:proofErr w:type="gramStart"/>
      <w:r w:rsidRPr="00DC1B0B">
        <w:t>Technology, autonomy, and manipulation.</w:t>
      </w:r>
      <w:proofErr w:type="gramEnd"/>
      <w:r w:rsidRPr="00DC1B0B">
        <w:t> </w:t>
      </w:r>
      <w:proofErr w:type="gramStart"/>
      <w:r w:rsidRPr="00DC1B0B">
        <w:rPr>
          <w:i/>
          <w:iCs/>
        </w:rPr>
        <w:t>Internet Policy Review</w:t>
      </w:r>
      <w:r w:rsidRPr="00DC1B0B">
        <w:t>, </w:t>
      </w:r>
      <w:r w:rsidRPr="00DC1B0B">
        <w:rPr>
          <w:i/>
          <w:iCs/>
        </w:rPr>
        <w:t>8</w:t>
      </w:r>
      <w:r w:rsidRPr="00DC1B0B">
        <w:t>(2).</w:t>
      </w:r>
      <w:proofErr w:type="gramEnd"/>
    </w:p>
    <w:p w:rsidR="000A11E6" w:rsidRDefault="000A11E6" w:rsidP="00DC1B0B">
      <w:pPr>
        <w:ind w:firstLine="720"/>
      </w:pPr>
      <w:proofErr w:type="spellStart"/>
      <w:r w:rsidRPr="000A11E6">
        <w:t>Wieteska</w:t>
      </w:r>
      <w:proofErr w:type="spellEnd"/>
      <w:r w:rsidRPr="000A11E6">
        <w:t xml:space="preserve">, G. (2014). </w:t>
      </w:r>
      <w:proofErr w:type="gramStart"/>
      <w:r w:rsidRPr="000A11E6">
        <w:t>Importance of suppliers in the New Product Development process.</w:t>
      </w:r>
      <w:proofErr w:type="gramEnd"/>
      <w:r w:rsidRPr="000A11E6">
        <w:t> </w:t>
      </w:r>
      <w:proofErr w:type="spellStart"/>
      <w:r w:rsidRPr="000A11E6">
        <w:rPr>
          <w:i/>
          <w:iCs/>
        </w:rPr>
        <w:t>Logistyka</w:t>
      </w:r>
      <w:proofErr w:type="spellEnd"/>
      <w:r w:rsidRPr="000A11E6">
        <w:t>, (1), 20-23.</w:t>
      </w:r>
    </w:p>
    <w:sectPr w:rsidR="000A11E6" w:rsidSect="00F715C2">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223" w:rsidRDefault="00B43223" w:rsidP="00F715C2">
      <w:pPr>
        <w:spacing w:after="0" w:line="240" w:lineRule="auto"/>
      </w:pPr>
      <w:r>
        <w:separator/>
      </w:r>
    </w:p>
  </w:endnote>
  <w:endnote w:type="continuationSeparator" w:id="0">
    <w:p w:rsidR="00B43223" w:rsidRDefault="00B43223" w:rsidP="00F7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223" w:rsidRDefault="00B43223" w:rsidP="00F715C2">
      <w:pPr>
        <w:spacing w:after="0" w:line="240" w:lineRule="auto"/>
      </w:pPr>
      <w:r>
        <w:separator/>
      </w:r>
    </w:p>
  </w:footnote>
  <w:footnote w:type="continuationSeparator" w:id="0">
    <w:p w:rsidR="00B43223" w:rsidRDefault="00B43223" w:rsidP="00F715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038644"/>
      <w:docPartObj>
        <w:docPartGallery w:val="Page Numbers (Top of Page)"/>
        <w:docPartUnique/>
      </w:docPartObj>
    </w:sdtPr>
    <w:sdtEndPr>
      <w:rPr>
        <w:noProof/>
      </w:rPr>
    </w:sdtEndPr>
    <w:sdtContent>
      <w:p w:rsidR="00F715C2" w:rsidRDefault="00F715C2" w:rsidP="00F715C2">
        <w:pPr>
          <w:pStyle w:val="Header"/>
        </w:pPr>
        <w:r w:rsidRPr="00F715C2">
          <w:t>BUSINESS ETHICS AND CORPORATE SOCIAL RESPONSIBILITY (CSR)</w:t>
        </w:r>
        <w:r>
          <w:tab/>
        </w:r>
        <w:r>
          <w:tab/>
        </w:r>
        <w:r>
          <w:fldChar w:fldCharType="begin"/>
        </w:r>
        <w:r>
          <w:instrText xml:space="preserve"> PAGE   \* MERGEFORMAT </w:instrText>
        </w:r>
        <w:r>
          <w:fldChar w:fldCharType="separate"/>
        </w:r>
        <w:r w:rsidR="000D2176">
          <w:rPr>
            <w:noProof/>
          </w:rPr>
          <w:t>3</w:t>
        </w:r>
        <w:r>
          <w:rPr>
            <w:noProof/>
          </w:rPr>
          <w:fldChar w:fldCharType="end"/>
        </w:r>
      </w:p>
    </w:sdtContent>
  </w:sdt>
  <w:p w:rsidR="00F715C2" w:rsidRDefault="00F715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C2" w:rsidRDefault="00F715C2">
    <w:pPr>
      <w:pStyle w:val="Header"/>
    </w:pPr>
    <w:r>
      <w:t xml:space="preserve">Running head: </w:t>
    </w:r>
    <w:r w:rsidRPr="00F715C2">
      <w:t>BUSINESS ETHICS AND CORPORATE SOCIAL RESPONSIBILITY (CSR)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686"/>
    <w:rsid w:val="0000407F"/>
    <w:rsid w:val="000205AF"/>
    <w:rsid w:val="000365EB"/>
    <w:rsid w:val="00041785"/>
    <w:rsid w:val="000608B3"/>
    <w:rsid w:val="00097200"/>
    <w:rsid w:val="000A11E6"/>
    <w:rsid w:val="000B5186"/>
    <w:rsid w:val="000C1750"/>
    <w:rsid w:val="000C1D5A"/>
    <w:rsid w:val="000D2176"/>
    <w:rsid w:val="000D5391"/>
    <w:rsid w:val="000E72AF"/>
    <w:rsid w:val="00104314"/>
    <w:rsid w:val="00107396"/>
    <w:rsid w:val="00114FD1"/>
    <w:rsid w:val="001301A6"/>
    <w:rsid w:val="00144EE1"/>
    <w:rsid w:val="001974F7"/>
    <w:rsid w:val="001A2014"/>
    <w:rsid w:val="001A679B"/>
    <w:rsid w:val="001B4A5E"/>
    <w:rsid w:val="001E775D"/>
    <w:rsid w:val="001F35F3"/>
    <w:rsid w:val="00230C79"/>
    <w:rsid w:val="002436D7"/>
    <w:rsid w:val="00254A3B"/>
    <w:rsid w:val="00264501"/>
    <w:rsid w:val="0027104D"/>
    <w:rsid w:val="002728A1"/>
    <w:rsid w:val="0027557A"/>
    <w:rsid w:val="00277F8B"/>
    <w:rsid w:val="002A1BFD"/>
    <w:rsid w:val="002A4F13"/>
    <w:rsid w:val="002B0419"/>
    <w:rsid w:val="002D0713"/>
    <w:rsid w:val="002F41A8"/>
    <w:rsid w:val="00334A82"/>
    <w:rsid w:val="00354686"/>
    <w:rsid w:val="0037513B"/>
    <w:rsid w:val="00394428"/>
    <w:rsid w:val="003A0581"/>
    <w:rsid w:val="003A4F8B"/>
    <w:rsid w:val="003F5928"/>
    <w:rsid w:val="00415C5D"/>
    <w:rsid w:val="00426640"/>
    <w:rsid w:val="00432397"/>
    <w:rsid w:val="0045537C"/>
    <w:rsid w:val="00466740"/>
    <w:rsid w:val="004B423A"/>
    <w:rsid w:val="004B6DA0"/>
    <w:rsid w:val="004C7318"/>
    <w:rsid w:val="005179C5"/>
    <w:rsid w:val="00521349"/>
    <w:rsid w:val="005622FE"/>
    <w:rsid w:val="00571EB5"/>
    <w:rsid w:val="0058115E"/>
    <w:rsid w:val="005825B0"/>
    <w:rsid w:val="00593305"/>
    <w:rsid w:val="005B5F6F"/>
    <w:rsid w:val="005C2EFD"/>
    <w:rsid w:val="005E223C"/>
    <w:rsid w:val="00632A1D"/>
    <w:rsid w:val="00640814"/>
    <w:rsid w:val="00645D65"/>
    <w:rsid w:val="00662989"/>
    <w:rsid w:val="0066408B"/>
    <w:rsid w:val="00670B99"/>
    <w:rsid w:val="00695D0A"/>
    <w:rsid w:val="006A66AF"/>
    <w:rsid w:val="006B3673"/>
    <w:rsid w:val="006B6783"/>
    <w:rsid w:val="00711A4A"/>
    <w:rsid w:val="00734DE9"/>
    <w:rsid w:val="00753A65"/>
    <w:rsid w:val="00757ED4"/>
    <w:rsid w:val="00771FAE"/>
    <w:rsid w:val="0079071B"/>
    <w:rsid w:val="007A20E3"/>
    <w:rsid w:val="007D15F4"/>
    <w:rsid w:val="007D2D23"/>
    <w:rsid w:val="007F6D69"/>
    <w:rsid w:val="00805C8C"/>
    <w:rsid w:val="008458B4"/>
    <w:rsid w:val="00876034"/>
    <w:rsid w:val="008845E5"/>
    <w:rsid w:val="008874A2"/>
    <w:rsid w:val="008B2011"/>
    <w:rsid w:val="008E1945"/>
    <w:rsid w:val="008F350D"/>
    <w:rsid w:val="008F4891"/>
    <w:rsid w:val="008F4FE0"/>
    <w:rsid w:val="00902CB4"/>
    <w:rsid w:val="0091122B"/>
    <w:rsid w:val="00922A9C"/>
    <w:rsid w:val="009302C5"/>
    <w:rsid w:val="00933F55"/>
    <w:rsid w:val="009878EE"/>
    <w:rsid w:val="009902FC"/>
    <w:rsid w:val="0099165A"/>
    <w:rsid w:val="00997D3A"/>
    <w:rsid w:val="009B017F"/>
    <w:rsid w:val="009E0CBE"/>
    <w:rsid w:val="00A057F4"/>
    <w:rsid w:val="00A12CC8"/>
    <w:rsid w:val="00A20C6E"/>
    <w:rsid w:val="00A26B58"/>
    <w:rsid w:val="00A43E55"/>
    <w:rsid w:val="00A5068B"/>
    <w:rsid w:val="00A51C21"/>
    <w:rsid w:val="00A63BDB"/>
    <w:rsid w:val="00A70001"/>
    <w:rsid w:val="00A74A61"/>
    <w:rsid w:val="00A7591C"/>
    <w:rsid w:val="00A803D2"/>
    <w:rsid w:val="00A81809"/>
    <w:rsid w:val="00A845D9"/>
    <w:rsid w:val="00A87D56"/>
    <w:rsid w:val="00AA70F5"/>
    <w:rsid w:val="00AA7954"/>
    <w:rsid w:val="00AB634A"/>
    <w:rsid w:val="00AE3E86"/>
    <w:rsid w:val="00AE40AC"/>
    <w:rsid w:val="00AE6589"/>
    <w:rsid w:val="00AE65AA"/>
    <w:rsid w:val="00AF29BF"/>
    <w:rsid w:val="00AF7022"/>
    <w:rsid w:val="00B408B9"/>
    <w:rsid w:val="00B41701"/>
    <w:rsid w:val="00B43223"/>
    <w:rsid w:val="00B47C1D"/>
    <w:rsid w:val="00B526E7"/>
    <w:rsid w:val="00B616BA"/>
    <w:rsid w:val="00B625FD"/>
    <w:rsid w:val="00B70335"/>
    <w:rsid w:val="00B804E7"/>
    <w:rsid w:val="00B917E7"/>
    <w:rsid w:val="00BA5592"/>
    <w:rsid w:val="00BA6161"/>
    <w:rsid w:val="00BB4B78"/>
    <w:rsid w:val="00BC5D2B"/>
    <w:rsid w:val="00BD0649"/>
    <w:rsid w:val="00BD086A"/>
    <w:rsid w:val="00C05025"/>
    <w:rsid w:val="00C0679B"/>
    <w:rsid w:val="00C07863"/>
    <w:rsid w:val="00C112D0"/>
    <w:rsid w:val="00C410B7"/>
    <w:rsid w:val="00C43609"/>
    <w:rsid w:val="00C4495C"/>
    <w:rsid w:val="00C53CC4"/>
    <w:rsid w:val="00C92D70"/>
    <w:rsid w:val="00CA22CF"/>
    <w:rsid w:val="00CA251F"/>
    <w:rsid w:val="00CA46B0"/>
    <w:rsid w:val="00CB70E4"/>
    <w:rsid w:val="00CC42EF"/>
    <w:rsid w:val="00CF53C2"/>
    <w:rsid w:val="00D04D30"/>
    <w:rsid w:val="00D076FB"/>
    <w:rsid w:val="00D22E31"/>
    <w:rsid w:val="00D2768D"/>
    <w:rsid w:val="00D3435A"/>
    <w:rsid w:val="00D53AD6"/>
    <w:rsid w:val="00D811EC"/>
    <w:rsid w:val="00DA261A"/>
    <w:rsid w:val="00DA26EF"/>
    <w:rsid w:val="00DC1B0B"/>
    <w:rsid w:val="00DC627D"/>
    <w:rsid w:val="00DD1233"/>
    <w:rsid w:val="00E17D88"/>
    <w:rsid w:val="00E23666"/>
    <w:rsid w:val="00E35FAE"/>
    <w:rsid w:val="00E40305"/>
    <w:rsid w:val="00E77196"/>
    <w:rsid w:val="00E94FD6"/>
    <w:rsid w:val="00ED2CD8"/>
    <w:rsid w:val="00F06103"/>
    <w:rsid w:val="00F10EFC"/>
    <w:rsid w:val="00F14A59"/>
    <w:rsid w:val="00F17F41"/>
    <w:rsid w:val="00F221AE"/>
    <w:rsid w:val="00F50FB8"/>
    <w:rsid w:val="00F553DE"/>
    <w:rsid w:val="00F642B6"/>
    <w:rsid w:val="00F66660"/>
    <w:rsid w:val="00F67577"/>
    <w:rsid w:val="00F70564"/>
    <w:rsid w:val="00F715C2"/>
    <w:rsid w:val="00F804FC"/>
    <w:rsid w:val="00F83DA2"/>
    <w:rsid w:val="00FA3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5C2"/>
  </w:style>
  <w:style w:type="paragraph" w:styleId="Footer">
    <w:name w:val="footer"/>
    <w:basedOn w:val="Normal"/>
    <w:link w:val="FooterChar"/>
    <w:uiPriority w:val="99"/>
    <w:unhideWhenUsed/>
    <w:rsid w:val="00F71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5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5C2"/>
  </w:style>
  <w:style w:type="paragraph" w:styleId="Footer">
    <w:name w:val="footer"/>
    <w:basedOn w:val="Normal"/>
    <w:link w:val="FooterChar"/>
    <w:uiPriority w:val="99"/>
    <w:unhideWhenUsed/>
    <w:rsid w:val="00F71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537018">
      <w:bodyDiv w:val="1"/>
      <w:marLeft w:val="0"/>
      <w:marRight w:val="0"/>
      <w:marTop w:val="0"/>
      <w:marBottom w:val="0"/>
      <w:divBdr>
        <w:top w:val="none" w:sz="0" w:space="0" w:color="auto"/>
        <w:left w:val="none" w:sz="0" w:space="0" w:color="auto"/>
        <w:bottom w:val="none" w:sz="0" w:space="0" w:color="auto"/>
        <w:right w:val="none" w:sz="0" w:space="0" w:color="auto"/>
      </w:divBdr>
    </w:div>
    <w:div w:id="190136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10</Pages>
  <Words>2336</Words>
  <Characters>13319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195</cp:revision>
  <dcterms:created xsi:type="dcterms:W3CDTF">2021-09-05T21:16:00Z</dcterms:created>
  <dcterms:modified xsi:type="dcterms:W3CDTF">2021-09-06T01:40:00Z</dcterms:modified>
</cp:coreProperties>
</file>